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6" w:rsidRPr="002A67E2" w:rsidRDefault="00693D22" w:rsidP="002A67E2">
      <w:pPr>
        <w:jc w:val="center"/>
        <w:rPr>
          <w:rFonts w:cs="Times New Roman"/>
          <w:b/>
          <w:sz w:val="36"/>
          <w:szCs w:val="36"/>
        </w:rPr>
      </w:pPr>
      <w:r w:rsidRPr="002A67E2">
        <w:rPr>
          <w:rFonts w:cs="Times New Roman"/>
          <w:b/>
          <w:sz w:val="36"/>
          <w:szCs w:val="36"/>
        </w:rPr>
        <w:t>HƯỚNG DẪN NGHIÊN CỨU BÀI HỌC</w:t>
      </w:r>
    </w:p>
    <w:p w:rsidR="00693D22" w:rsidRPr="002A67E2" w:rsidRDefault="00693D22" w:rsidP="002A67E2">
      <w:pPr>
        <w:jc w:val="center"/>
        <w:rPr>
          <w:rFonts w:cs="Times New Roman"/>
          <w:b/>
          <w:sz w:val="36"/>
          <w:szCs w:val="36"/>
        </w:rPr>
      </w:pPr>
      <w:bookmarkStart w:id="0" w:name="_GoBack"/>
      <w:bookmarkEnd w:id="0"/>
      <w:r w:rsidRPr="002A67E2">
        <w:rPr>
          <w:rFonts w:cs="Times New Roman"/>
          <w:b/>
          <w:sz w:val="36"/>
          <w:szCs w:val="36"/>
        </w:rPr>
        <w:t>MÔN LỊCH SỬ</w:t>
      </w:r>
    </w:p>
    <w:p w:rsidR="00693D22" w:rsidRPr="002A67E2" w:rsidRDefault="00693D22" w:rsidP="002A67E2">
      <w:pPr>
        <w:jc w:val="center"/>
        <w:rPr>
          <w:rFonts w:cs="Times New Roman"/>
          <w:b/>
          <w:sz w:val="32"/>
          <w:szCs w:val="32"/>
        </w:rPr>
      </w:pPr>
      <w:r w:rsidRPr="002A67E2">
        <w:rPr>
          <w:rFonts w:cs="Times New Roman"/>
          <w:b/>
          <w:sz w:val="32"/>
          <w:szCs w:val="32"/>
        </w:rPr>
        <w:t>BÀI 17: ĐẤU TRANH BẢO TỒN VÀ PHÁT TRIỂN VĂN HÓA DÂN TỘC THỜI BẮC THUỘC</w:t>
      </w:r>
    </w:p>
    <w:tbl>
      <w:tblPr>
        <w:tblStyle w:val="TableGrid"/>
        <w:tblW w:w="10632" w:type="dxa"/>
        <w:tblInd w:w="-856" w:type="dxa"/>
        <w:tblLook w:val="04A0" w:firstRow="1" w:lastRow="0" w:firstColumn="1" w:lastColumn="0" w:noHBand="0" w:noVBand="1"/>
      </w:tblPr>
      <w:tblGrid>
        <w:gridCol w:w="5813"/>
        <w:gridCol w:w="4819"/>
      </w:tblGrid>
      <w:tr w:rsidR="00693D22" w:rsidRPr="00EF2E9B" w:rsidTr="00E84F25">
        <w:tc>
          <w:tcPr>
            <w:tcW w:w="5813" w:type="dxa"/>
          </w:tcPr>
          <w:p w:rsidR="00693D22" w:rsidRPr="00EF2E9B" w:rsidRDefault="00693D22" w:rsidP="00693D22">
            <w:pPr>
              <w:jc w:val="center"/>
              <w:rPr>
                <w:rFonts w:cs="Times New Roman"/>
                <w:b/>
                <w:szCs w:val="28"/>
              </w:rPr>
            </w:pPr>
            <w:r w:rsidRPr="00EF2E9B">
              <w:rPr>
                <w:rFonts w:cs="Times New Roman"/>
                <w:b/>
                <w:szCs w:val="28"/>
              </w:rPr>
              <w:t>Nội dung nghiên cứu</w:t>
            </w:r>
          </w:p>
        </w:tc>
        <w:tc>
          <w:tcPr>
            <w:tcW w:w="4819" w:type="dxa"/>
          </w:tcPr>
          <w:p w:rsidR="00693D22" w:rsidRPr="00EF2E9B" w:rsidRDefault="00693D22" w:rsidP="00693D22">
            <w:pPr>
              <w:jc w:val="center"/>
              <w:rPr>
                <w:rFonts w:cs="Times New Roman"/>
                <w:b/>
                <w:szCs w:val="28"/>
              </w:rPr>
            </w:pPr>
            <w:r w:rsidRPr="00EF2E9B">
              <w:rPr>
                <w:rFonts w:cs="Times New Roman"/>
                <w:b/>
                <w:szCs w:val="28"/>
              </w:rPr>
              <w:t>Nội dung bài ghi</w:t>
            </w:r>
          </w:p>
        </w:tc>
      </w:tr>
      <w:tr w:rsidR="00693D22" w:rsidRPr="00EF2E9B" w:rsidTr="00E84F25">
        <w:tc>
          <w:tcPr>
            <w:tcW w:w="5813" w:type="dxa"/>
          </w:tcPr>
          <w:p w:rsidR="00693D22" w:rsidRPr="00EF2E9B" w:rsidRDefault="00693D22" w:rsidP="00693D22">
            <w:pPr>
              <w:rPr>
                <w:rFonts w:cs="Times New Roman"/>
                <w:b/>
                <w:szCs w:val="28"/>
              </w:rPr>
            </w:pPr>
            <w:r w:rsidRPr="00EF2E9B">
              <w:rPr>
                <w:rFonts w:cs="Times New Roman"/>
                <w:b/>
                <w:szCs w:val="28"/>
              </w:rPr>
              <w:t>I.Đấu tranh bảo tồn văn hóa dân tộc</w:t>
            </w:r>
          </w:p>
          <w:p w:rsidR="00693D22" w:rsidRPr="00EF2E9B" w:rsidRDefault="00693D22" w:rsidP="00693D22">
            <w:pPr>
              <w:rPr>
                <w:rFonts w:cs="Times New Roman"/>
                <w:szCs w:val="28"/>
              </w:rPr>
            </w:pPr>
            <w:r w:rsidRPr="00EF2E9B">
              <w:rPr>
                <w:rFonts w:cs="Times New Roman"/>
                <w:szCs w:val="28"/>
              </w:rPr>
              <w:t>Câu hỏi:</w:t>
            </w:r>
          </w:p>
          <w:p w:rsidR="00E84F25" w:rsidRPr="00EF2E9B" w:rsidRDefault="00693D22" w:rsidP="00693D22">
            <w:pPr>
              <w:rPr>
                <w:rFonts w:cs="Times New Roman"/>
                <w:i/>
                <w:color w:val="000000"/>
                <w:szCs w:val="28"/>
                <w:shd w:val="clear" w:color="auto" w:fill="FFFFFF"/>
              </w:rPr>
            </w:pPr>
            <w:r w:rsidRPr="00EF2E9B">
              <w:rPr>
                <w:rFonts w:cs="Times New Roman"/>
                <w:i/>
                <w:color w:val="000000"/>
                <w:szCs w:val="28"/>
                <w:shd w:val="clear" w:color="auto" w:fill="FFFFFF"/>
              </w:rPr>
              <w:t>1.</w:t>
            </w:r>
            <w:r w:rsidRPr="00EF2E9B">
              <w:rPr>
                <w:rFonts w:cs="Times New Roman"/>
                <w:i/>
                <w:color w:val="000000"/>
                <w:szCs w:val="28"/>
                <w:shd w:val="clear" w:color="auto" w:fill="FFFFFF"/>
              </w:rPr>
              <w:t>Những biểu hiện nào cho thấy chính sách đồng hóa của các triều đại phong kiến phương Bắc đối với nước ta là thất bại?</w:t>
            </w:r>
          </w:p>
          <w:p w:rsidR="00E84F25" w:rsidRPr="00EF2E9B" w:rsidRDefault="00E84F25" w:rsidP="00693D22">
            <w:pPr>
              <w:rPr>
                <w:rFonts w:cs="Times New Roman"/>
                <w:b/>
                <w:color w:val="000000"/>
                <w:szCs w:val="28"/>
                <w:shd w:val="clear" w:color="auto" w:fill="FFFFFF"/>
              </w:rPr>
            </w:pPr>
            <w:r w:rsidRPr="00EF2E9B">
              <w:rPr>
                <w:rFonts w:cs="Times New Roman"/>
                <w:b/>
                <w:color w:val="000000"/>
                <w:szCs w:val="28"/>
                <w:shd w:val="clear" w:color="auto" w:fill="FFFFFF"/>
              </w:rPr>
              <w:t>Gợi ý: Em tìm những nét văn hóa, phong tục,….từ xưa đến nay người Việt vẫn giữ gìn. Điều đó chứng tỏ chính sách đồng hóa bị thất bại.</w:t>
            </w:r>
          </w:p>
          <w:p w:rsidR="00693D22" w:rsidRPr="00EF2E9B" w:rsidRDefault="00693D22" w:rsidP="00693D22">
            <w:pPr>
              <w:rPr>
                <w:rFonts w:cs="Times New Roman"/>
                <w:i/>
                <w:color w:val="000000"/>
                <w:szCs w:val="28"/>
                <w:shd w:val="clear" w:color="auto" w:fill="FFFFFF"/>
              </w:rPr>
            </w:pPr>
            <w:r w:rsidRPr="00EF2E9B">
              <w:rPr>
                <w:rFonts w:cs="Times New Roman"/>
                <w:i/>
                <w:color w:val="000000"/>
                <w:szCs w:val="28"/>
                <w:shd w:val="clear" w:color="auto" w:fill="FFFFFF"/>
              </w:rPr>
              <w:t>2.</w:t>
            </w:r>
            <w:r w:rsidRPr="00EF2E9B">
              <w:rPr>
                <w:rFonts w:cs="Times New Roman"/>
                <w:i/>
                <w:color w:val="000000"/>
                <w:szCs w:val="28"/>
                <w:shd w:val="clear" w:color="auto" w:fill="FFFFFF"/>
              </w:rPr>
              <w:t>Phong tục ăn trầu theo ghi chép của Lê Qúy Đôn ( tư liệu 17.3) có từ thời kì nào trong lịch sử Việt Nam? Hiện nay phong tục này còn không?</w:t>
            </w:r>
          </w:p>
          <w:p w:rsidR="00E84F25" w:rsidRPr="00EF2E9B" w:rsidRDefault="00E84F25" w:rsidP="00693D22">
            <w:pPr>
              <w:rPr>
                <w:rFonts w:cs="Times New Roman"/>
                <w:b/>
                <w:szCs w:val="28"/>
              </w:rPr>
            </w:pPr>
            <w:r w:rsidRPr="00EF2E9B">
              <w:rPr>
                <w:rFonts w:cs="Times New Roman"/>
                <w:b/>
                <w:color w:val="000000"/>
                <w:szCs w:val="28"/>
                <w:shd w:val="clear" w:color="auto" w:fill="FFFFFF"/>
              </w:rPr>
              <w:t>Gợi ý: Em tìm đọc nội dung trong SGK kết hợp với sự hiểu biết về vài nét văn hóa của người Việt để trả lời câu hỏi này.</w:t>
            </w:r>
          </w:p>
        </w:tc>
        <w:tc>
          <w:tcPr>
            <w:tcW w:w="4819" w:type="dxa"/>
          </w:tcPr>
          <w:p w:rsidR="00E84F25" w:rsidRPr="00EF2E9B" w:rsidRDefault="00E84F25" w:rsidP="00E84F25">
            <w:pPr>
              <w:rPr>
                <w:rFonts w:cs="Times New Roman"/>
                <w:b/>
                <w:szCs w:val="28"/>
              </w:rPr>
            </w:pPr>
            <w:r w:rsidRPr="00EF2E9B">
              <w:rPr>
                <w:rFonts w:cs="Times New Roman"/>
                <w:b/>
                <w:szCs w:val="28"/>
              </w:rPr>
              <w:t>I.Đấu tranh bảo tồn văn hóa dân tộc</w:t>
            </w:r>
          </w:p>
          <w:p w:rsidR="00E84F25" w:rsidRPr="00EF2E9B" w:rsidRDefault="00E84F25" w:rsidP="00E84F25">
            <w:pPr>
              <w:pStyle w:val="NormalWeb"/>
              <w:shd w:val="clear" w:color="auto" w:fill="FFFFFF"/>
              <w:rPr>
                <w:color w:val="000000"/>
                <w:sz w:val="28"/>
                <w:szCs w:val="28"/>
              </w:rPr>
            </w:pPr>
            <w:r w:rsidRPr="00EF2E9B">
              <w:rPr>
                <w:color w:val="000000"/>
                <w:sz w:val="28"/>
                <w:szCs w:val="28"/>
              </w:rPr>
              <w:t> Người Việt vẫn nghe - nói, truyền lại cho con cháu tiếng mẹ đẻ.</w:t>
            </w:r>
          </w:p>
          <w:p w:rsidR="00E84F25" w:rsidRPr="00EF2E9B" w:rsidRDefault="00E84F25" w:rsidP="00E84F25">
            <w:pPr>
              <w:pStyle w:val="NormalWeb"/>
              <w:shd w:val="clear" w:color="auto" w:fill="FFFFFF"/>
              <w:rPr>
                <w:color w:val="000000"/>
                <w:sz w:val="28"/>
                <w:szCs w:val="28"/>
              </w:rPr>
            </w:pPr>
            <w:r w:rsidRPr="00EF2E9B">
              <w:rPr>
                <w:color w:val="000000"/>
                <w:sz w:val="28"/>
                <w:szCs w:val="28"/>
              </w:rPr>
              <w:t>+ Những tín ngưỡng truyền thống như thờ cúng tổ tiên, thờ các vị thần tự nhiên tiếp tục được duy trì.</w:t>
            </w:r>
          </w:p>
          <w:p w:rsidR="00E84F25" w:rsidRPr="00EF2E9B" w:rsidRDefault="00E84F25" w:rsidP="00E84F25">
            <w:pPr>
              <w:pStyle w:val="NormalWeb"/>
              <w:shd w:val="clear" w:color="auto" w:fill="FFFFFF"/>
              <w:rPr>
                <w:color w:val="000000"/>
                <w:sz w:val="28"/>
                <w:szCs w:val="28"/>
              </w:rPr>
            </w:pPr>
            <w:r w:rsidRPr="00EF2E9B">
              <w:rPr>
                <w:color w:val="000000"/>
                <w:sz w:val="28"/>
                <w:szCs w:val="28"/>
              </w:rPr>
              <w:t>+ Phong tục, tập quán Việt vẫn được giữ gìn như tục nhuộm răng, ăn trầu, búi tóc, xăm mình, làm bánh chưng, bánh giầy.</w:t>
            </w:r>
          </w:p>
          <w:p w:rsidR="00693D22" w:rsidRPr="00EF2E9B" w:rsidRDefault="00693D22">
            <w:pPr>
              <w:rPr>
                <w:rFonts w:cs="Times New Roman"/>
                <w:szCs w:val="28"/>
              </w:rPr>
            </w:pPr>
          </w:p>
        </w:tc>
      </w:tr>
      <w:tr w:rsidR="00693D22" w:rsidRPr="00EF2E9B" w:rsidTr="00E84F25">
        <w:tc>
          <w:tcPr>
            <w:tcW w:w="5813" w:type="dxa"/>
          </w:tcPr>
          <w:p w:rsidR="00693D22" w:rsidRPr="00EF2E9B" w:rsidRDefault="00693D22">
            <w:pPr>
              <w:rPr>
                <w:rFonts w:cs="Times New Roman"/>
                <w:b/>
                <w:szCs w:val="28"/>
              </w:rPr>
            </w:pPr>
            <w:r w:rsidRPr="00EF2E9B">
              <w:rPr>
                <w:rFonts w:cs="Times New Roman"/>
                <w:b/>
                <w:szCs w:val="28"/>
              </w:rPr>
              <w:t>II. Phát triển băn hóa dân tộc</w:t>
            </w:r>
          </w:p>
          <w:p w:rsidR="00693D22" w:rsidRPr="00EF2E9B" w:rsidRDefault="00693D22">
            <w:pPr>
              <w:rPr>
                <w:rFonts w:cs="Times New Roman"/>
                <w:b/>
                <w:szCs w:val="28"/>
              </w:rPr>
            </w:pPr>
            <w:r w:rsidRPr="00EF2E9B">
              <w:rPr>
                <w:rFonts w:cs="Times New Roman"/>
                <w:b/>
                <w:szCs w:val="28"/>
              </w:rPr>
              <w:t xml:space="preserve">Câu hỏi: </w:t>
            </w:r>
          </w:p>
          <w:p w:rsidR="00693D22" w:rsidRPr="00EF2E9B" w:rsidRDefault="00693D22">
            <w:pPr>
              <w:rPr>
                <w:rFonts w:cs="Times New Roman"/>
                <w:i/>
                <w:szCs w:val="28"/>
              </w:rPr>
            </w:pPr>
            <w:r w:rsidRPr="00EF2E9B">
              <w:rPr>
                <w:rFonts w:cs="Times New Roman"/>
                <w:i/>
                <w:szCs w:val="28"/>
              </w:rPr>
              <w:t>Nhân dân ta đã làm gì để phát triển văn hóa dân tộc trong hơn ngàn năm Bắc thuộc?</w:t>
            </w:r>
          </w:p>
          <w:p w:rsidR="00E84F25" w:rsidRPr="00EF2E9B" w:rsidRDefault="00E84F25" w:rsidP="00E84F25">
            <w:pPr>
              <w:rPr>
                <w:rFonts w:cs="Times New Roman"/>
                <w:b/>
                <w:szCs w:val="28"/>
              </w:rPr>
            </w:pPr>
            <w:r w:rsidRPr="00EF2E9B">
              <w:rPr>
                <w:rFonts w:cs="Times New Roman"/>
                <w:b/>
                <w:szCs w:val="28"/>
              </w:rPr>
              <w:t>Gợi ý: Em tìm đọc trong SGK để thấy tinh thàn phát triển văn hóa dân tộc trong ngàn năm Bắc thuộc.</w:t>
            </w:r>
          </w:p>
          <w:p w:rsidR="00693D22" w:rsidRPr="00EF2E9B" w:rsidRDefault="00693D22">
            <w:pPr>
              <w:rPr>
                <w:rFonts w:cs="Times New Roman"/>
                <w:szCs w:val="28"/>
              </w:rPr>
            </w:pPr>
          </w:p>
        </w:tc>
        <w:tc>
          <w:tcPr>
            <w:tcW w:w="4819" w:type="dxa"/>
          </w:tcPr>
          <w:p w:rsidR="00E84F25" w:rsidRPr="00EF2E9B" w:rsidRDefault="00E84F25" w:rsidP="00E84F25">
            <w:pPr>
              <w:rPr>
                <w:rFonts w:cs="Times New Roman"/>
                <w:b/>
                <w:szCs w:val="28"/>
              </w:rPr>
            </w:pPr>
            <w:r w:rsidRPr="00EF2E9B">
              <w:rPr>
                <w:rFonts w:cs="Times New Roman"/>
                <w:b/>
                <w:szCs w:val="28"/>
              </w:rPr>
              <w:t>II. Phát triển băn hóa dân tộc</w:t>
            </w:r>
          </w:p>
          <w:p w:rsidR="00693D22" w:rsidRPr="00EF2E9B" w:rsidRDefault="00CD7745">
            <w:pPr>
              <w:rPr>
                <w:rFonts w:cs="Times New Roman"/>
                <w:szCs w:val="28"/>
              </w:rPr>
            </w:pPr>
            <w:r w:rsidRPr="00EF2E9B">
              <w:rPr>
                <w:rFonts w:cs="Times New Roman"/>
                <w:szCs w:val="28"/>
              </w:rPr>
              <w:t>Người biết bảo tồn văn hóa truyền thống, đồng thời vừa tiếp thu có chọn lọc và sáng tạo những giá trị văn hóa bên ngoài:</w:t>
            </w:r>
          </w:p>
          <w:p w:rsidR="00CD7745" w:rsidRPr="00EF2E9B" w:rsidRDefault="00CD7745">
            <w:pPr>
              <w:rPr>
                <w:rFonts w:cs="Times New Roman"/>
                <w:szCs w:val="28"/>
              </w:rPr>
            </w:pPr>
            <w:r w:rsidRPr="00EF2E9B">
              <w:rPr>
                <w:rFonts w:cs="Times New Roman"/>
                <w:szCs w:val="28"/>
              </w:rPr>
              <w:t>+Phật giáo, đạo giáo hòa quyện vào tín ngưỡng dân gian</w:t>
            </w:r>
          </w:p>
          <w:p w:rsidR="00CD7745" w:rsidRPr="00EF2E9B" w:rsidRDefault="00CD7745">
            <w:pPr>
              <w:rPr>
                <w:rFonts w:cs="Times New Roman"/>
                <w:szCs w:val="28"/>
              </w:rPr>
            </w:pPr>
            <w:r w:rsidRPr="00EF2E9B">
              <w:rPr>
                <w:rFonts w:cs="Times New Roman"/>
                <w:szCs w:val="28"/>
              </w:rPr>
              <w:t>+Tiếp thu chứ Hán nhưng vẫn sử dụng tiếng Việt</w:t>
            </w:r>
          </w:p>
          <w:p w:rsidR="00CD7745" w:rsidRPr="00EF2E9B" w:rsidRDefault="00CD7745">
            <w:pPr>
              <w:rPr>
                <w:rFonts w:cs="Times New Roman"/>
                <w:szCs w:val="28"/>
              </w:rPr>
            </w:pPr>
            <w:r w:rsidRPr="00EF2E9B">
              <w:rPr>
                <w:rFonts w:cs="Times New Roman"/>
                <w:szCs w:val="28"/>
              </w:rPr>
              <w:t>+ Người Việt tiếp thu kĩ thuật làm giấy, dệt lụa của Trung Quốc. Thể hiện về sự giao lưu văn hóa Trung Quốc.</w:t>
            </w:r>
          </w:p>
        </w:tc>
      </w:tr>
      <w:tr w:rsidR="00693D22" w:rsidRPr="00EF2E9B" w:rsidTr="00E84F25">
        <w:tc>
          <w:tcPr>
            <w:tcW w:w="5813" w:type="dxa"/>
          </w:tcPr>
          <w:p w:rsidR="00693D22" w:rsidRPr="00EF2E9B" w:rsidRDefault="00693D22">
            <w:pPr>
              <w:rPr>
                <w:rFonts w:cs="Times New Roman"/>
                <w:b/>
                <w:szCs w:val="28"/>
              </w:rPr>
            </w:pPr>
            <w:r w:rsidRPr="00EF2E9B">
              <w:rPr>
                <w:rFonts w:cs="Times New Roman"/>
                <w:b/>
                <w:szCs w:val="28"/>
              </w:rPr>
              <w:t>III. Luyện tập</w:t>
            </w:r>
          </w:p>
          <w:p w:rsidR="00693D22" w:rsidRPr="00EF2E9B" w:rsidRDefault="00693D22" w:rsidP="00693D22">
            <w:pPr>
              <w:rPr>
                <w:rFonts w:cs="Times New Roman"/>
                <w:i/>
                <w:iCs/>
                <w:szCs w:val="28"/>
                <w:shd w:val="clear" w:color="auto" w:fill="FFFFFF"/>
              </w:rPr>
            </w:pPr>
            <w:r w:rsidRPr="00EF2E9B">
              <w:rPr>
                <w:rFonts w:cs="Times New Roman"/>
                <w:i/>
                <w:iCs/>
                <w:szCs w:val="28"/>
                <w:shd w:val="clear" w:color="auto" w:fill="FFFFFF"/>
              </w:rPr>
              <w:t>1.</w:t>
            </w:r>
            <w:r w:rsidRPr="00EF2E9B">
              <w:rPr>
                <w:rFonts w:cs="Times New Roman"/>
                <w:i/>
                <w:iCs/>
                <w:szCs w:val="28"/>
                <w:shd w:val="clear" w:color="auto" w:fill="FFFFFF"/>
              </w:rPr>
              <w:t>Theo em, tại sao khoảng thời gian từ năm 179 TCN đến năm 938 được gọi là thời Bắc thuộc?</w:t>
            </w:r>
          </w:p>
          <w:p w:rsidR="00693D22" w:rsidRPr="00EF2E9B" w:rsidRDefault="00693D22" w:rsidP="00693D22">
            <w:pPr>
              <w:rPr>
                <w:rFonts w:cs="Times New Roman"/>
                <w:i/>
                <w:iCs/>
                <w:szCs w:val="28"/>
                <w:shd w:val="clear" w:color="auto" w:fill="FFFFFF"/>
              </w:rPr>
            </w:pPr>
            <w:r w:rsidRPr="00EF2E9B">
              <w:rPr>
                <w:rFonts w:cs="Times New Roman"/>
                <w:i/>
                <w:iCs/>
                <w:szCs w:val="28"/>
                <w:shd w:val="clear" w:color="auto" w:fill="FFFFFF"/>
              </w:rPr>
              <w:t xml:space="preserve">2. </w:t>
            </w:r>
            <w:r w:rsidRPr="00EF2E9B">
              <w:rPr>
                <w:rFonts w:cs="Times New Roman"/>
                <w:i/>
                <w:iCs/>
                <w:szCs w:val="28"/>
                <w:shd w:val="clear" w:color="auto" w:fill="FFFFFF"/>
              </w:rPr>
              <w:t>Những phong tục tập quán nào của người Việt được bảo tồn suốt thời Bắc thuộc và vẫn có mặt trong đời sống văn hóa hằng ngày của chúng ta ngày nay?</w:t>
            </w:r>
          </w:p>
          <w:p w:rsidR="00693D22" w:rsidRPr="00EF2E9B" w:rsidRDefault="00693D22" w:rsidP="00693D22">
            <w:pPr>
              <w:rPr>
                <w:rFonts w:cs="Times New Roman"/>
                <w:szCs w:val="28"/>
              </w:rPr>
            </w:pPr>
          </w:p>
        </w:tc>
        <w:tc>
          <w:tcPr>
            <w:tcW w:w="4819" w:type="dxa"/>
          </w:tcPr>
          <w:p w:rsidR="00693D22" w:rsidRPr="00EF2E9B" w:rsidRDefault="00693D22">
            <w:pPr>
              <w:rPr>
                <w:rFonts w:cs="Times New Roman"/>
                <w:szCs w:val="28"/>
              </w:rPr>
            </w:pPr>
          </w:p>
          <w:p w:rsidR="00EC240A" w:rsidRPr="00EF2E9B" w:rsidRDefault="00EC240A">
            <w:pPr>
              <w:rPr>
                <w:rFonts w:cs="Times New Roman"/>
                <w:szCs w:val="28"/>
              </w:rPr>
            </w:pPr>
            <w:r w:rsidRPr="00EF2E9B">
              <w:rPr>
                <w:rFonts w:cs="Times New Roman"/>
                <w:szCs w:val="28"/>
              </w:rPr>
              <w:t>HS nghiên cứu tài liệu, thông tin trong SGK kết hợp với sự hiểu biết của bản thân để trả lời câu hỏi</w:t>
            </w:r>
          </w:p>
        </w:tc>
      </w:tr>
      <w:tr w:rsidR="00693D22" w:rsidRPr="00EF2E9B" w:rsidTr="00E84F25">
        <w:tc>
          <w:tcPr>
            <w:tcW w:w="5813" w:type="dxa"/>
          </w:tcPr>
          <w:p w:rsidR="00693D22" w:rsidRPr="00EF2E9B" w:rsidRDefault="00693D22">
            <w:pPr>
              <w:rPr>
                <w:rFonts w:cs="Times New Roman"/>
                <w:b/>
                <w:szCs w:val="28"/>
              </w:rPr>
            </w:pPr>
            <w:r w:rsidRPr="00EF2E9B">
              <w:rPr>
                <w:rFonts w:cs="Times New Roman"/>
                <w:b/>
                <w:szCs w:val="28"/>
              </w:rPr>
              <w:lastRenderedPageBreak/>
              <w:t>IV. Vận dụng</w:t>
            </w:r>
          </w:p>
          <w:p w:rsidR="00693D22" w:rsidRPr="00EF2E9B" w:rsidRDefault="00693D22">
            <w:pPr>
              <w:rPr>
                <w:rFonts w:cs="Times New Roman"/>
                <w:szCs w:val="28"/>
              </w:rPr>
            </w:pPr>
            <w:r w:rsidRPr="00EF2E9B">
              <w:rPr>
                <w:rFonts w:cs="Times New Roman"/>
                <w:i/>
                <w:iCs/>
                <w:szCs w:val="28"/>
                <w:shd w:val="clear" w:color="auto" w:fill="FFFFFF"/>
              </w:rPr>
              <w:t> Theo em, tiếng nói có vai trò như thế nào trong việc gìn giữ và phát triển bản sắc văn hóa dân tộc? Em có suy nghĩa gì về hiện tượng nhiều học sinh pha tiếng nước ngoài vào tiếng Việt khi giao tiếp?</w:t>
            </w:r>
          </w:p>
        </w:tc>
        <w:tc>
          <w:tcPr>
            <w:tcW w:w="4819" w:type="dxa"/>
          </w:tcPr>
          <w:p w:rsidR="00693D22" w:rsidRPr="00EF2E9B" w:rsidRDefault="00B92561">
            <w:pPr>
              <w:rPr>
                <w:rFonts w:cs="Times New Roman"/>
                <w:szCs w:val="28"/>
              </w:rPr>
            </w:pPr>
            <w:r w:rsidRPr="00EF2E9B">
              <w:rPr>
                <w:rFonts w:cs="Times New Roman"/>
                <w:szCs w:val="28"/>
              </w:rPr>
              <w:t>HS nghiên cứu tài liệu, thông tin trong SGK kết hợp với sự hiểu biết của bản thân để trả lời câu hỏi</w:t>
            </w:r>
          </w:p>
        </w:tc>
      </w:tr>
    </w:tbl>
    <w:p w:rsidR="00693D22" w:rsidRPr="00EF2E9B" w:rsidRDefault="00693D22">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B92561" w:rsidRPr="00EF2E9B" w:rsidRDefault="00B92561">
      <w:pPr>
        <w:rPr>
          <w:rFonts w:cs="Times New Roman"/>
          <w:szCs w:val="28"/>
        </w:rPr>
      </w:pPr>
    </w:p>
    <w:p w:rsidR="00360D2F" w:rsidRDefault="00360D2F" w:rsidP="00B92561">
      <w:pPr>
        <w:jc w:val="center"/>
        <w:rPr>
          <w:rFonts w:cs="Times New Roman"/>
          <w:b/>
          <w:szCs w:val="28"/>
        </w:rPr>
      </w:pPr>
    </w:p>
    <w:p w:rsidR="00B92561" w:rsidRPr="00EF2E9B" w:rsidRDefault="00B92561" w:rsidP="00B92561">
      <w:pPr>
        <w:jc w:val="center"/>
        <w:rPr>
          <w:rFonts w:cs="Times New Roman"/>
          <w:b/>
          <w:szCs w:val="28"/>
        </w:rPr>
      </w:pPr>
      <w:r w:rsidRPr="00EF2E9B">
        <w:rPr>
          <w:rFonts w:cs="Times New Roman"/>
          <w:b/>
          <w:szCs w:val="28"/>
        </w:rPr>
        <w:lastRenderedPageBreak/>
        <w:t>PHẦN ĐỊA LÍ</w:t>
      </w:r>
    </w:p>
    <w:p w:rsidR="00B92561" w:rsidRPr="00EF2E9B" w:rsidRDefault="00B92561">
      <w:pPr>
        <w:rPr>
          <w:rFonts w:cs="Times New Roman"/>
          <w:b/>
          <w:szCs w:val="28"/>
        </w:rPr>
      </w:pPr>
      <w:r w:rsidRPr="00EF2E9B">
        <w:rPr>
          <w:rFonts w:cs="Times New Roman"/>
          <w:b/>
          <w:szCs w:val="28"/>
        </w:rPr>
        <w:t>BÀI 11: TH: ĐỌC LƯỢC ĐỒ ĐỊA HÌNH TỈ LỆ LỚN VÀ LÁT CẮT ĐỊA HÌNH ĐƠN GIẢN</w:t>
      </w:r>
    </w:p>
    <w:tbl>
      <w:tblPr>
        <w:tblStyle w:val="TableGrid"/>
        <w:tblW w:w="10774" w:type="dxa"/>
        <w:tblInd w:w="-856" w:type="dxa"/>
        <w:tblLook w:val="04A0" w:firstRow="1" w:lastRow="0" w:firstColumn="1" w:lastColumn="0" w:noHBand="0" w:noVBand="1"/>
      </w:tblPr>
      <w:tblGrid>
        <w:gridCol w:w="5364"/>
        <w:gridCol w:w="5410"/>
      </w:tblGrid>
      <w:tr w:rsidR="00B92561" w:rsidRPr="00EF2E9B" w:rsidTr="00EF2E9B">
        <w:tc>
          <w:tcPr>
            <w:tcW w:w="5364" w:type="dxa"/>
          </w:tcPr>
          <w:p w:rsidR="00B92561" w:rsidRPr="00EF2E9B" w:rsidRDefault="00EF2E9B" w:rsidP="00EF2E9B">
            <w:pPr>
              <w:jc w:val="center"/>
              <w:rPr>
                <w:rFonts w:cs="Times New Roman"/>
                <w:b/>
                <w:szCs w:val="28"/>
              </w:rPr>
            </w:pPr>
            <w:r w:rsidRPr="00EF2E9B">
              <w:rPr>
                <w:rFonts w:cs="Times New Roman"/>
                <w:b/>
                <w:szCs w:val="28"/>
              </w:rPr>
              <w:t>Hoạt động của HS</w:t>
            </w:r>
          </w:p>
        </w:tc>
        <w:tc>
          <w:tcPr>
            <w:tcW w:w="5410" w:type="dxa"/>
          </w:tcPr>
          <w:p w:rsidR="00B92561" w:rsidRPr="00EF2E9B" w:rsidRDefault="00EF2E9B" w:rsidP="00EF2E9B">
            <w:pPr>
              <w:jc w:val="center"/>
              <w:rPr>
                <w:rFonts w:cs="Times New Roman"/>
                <w:b/>
                <w:szCs w:val="28"/>
              </w:rPr>
            </w:pPr>
            <w:r w:rsidRPr="00EF2E9B">
              <w:rPr>
                <w:rFonts w:cs="Times New Roman"/>
                <w:b/>
                <w:szCs w:val="28"/>
              </w:rPr>
              <w:t>Nội dung ghi bài</w:t>
            </w:r>
          </w:p>
        </w:tc>
      </w:tr>
      <w:tr w:rsidR="00B92561" w:rsidRPr="00EF2E9B" w:rsidTr="00EF2E9B">
        <w:tc>
          <w:tcPr>
            <w:tcW w:w="5364" w:type="dxa"/>
          </w:tcPr>
          <w:p w:rsidR="00EF2E9B" w:rsidRPr="00EF2E9B" w:rsidRDefault="00EF2E9B" w:rsidP="00EF2E9B">
            <w:pPr>
              <w:pStyle w:val="NormalWeb"/>
              <w:shd w:val="clear" w:color="auto" w:fill="FFFFFF"/>
              <w:rPr>
                <w:color w:val="000000"/>
                <w:sz w:val="28"/>
                <w:szCs w:val="28"/>
              </w:rPr>
            </w:pPr>
            <w:r w:rsidRPr="00EF2E9B">
              <w:rPr>
                <w:rStyle w:val="Strong"/>
                <w:color w:val="000000"/>
                <w:sz w:val="28"/>
                <w:szCs w:val="28"/>
              </w:rPr>
              <w:t>- </w:t>
            </w:r>
            <w:r w:rsidRPr="00EF2E9B">
              <w:rPr>
                <w:color w:val="000000"/>
                <w:sz w:val="28"/>
                <w:szCs w:val="28"/>
              </w:rPr>
              <w:t>GV yêu cầu HS đọc nội dung mục I S</w:t>
            </w:r>
            <w:r>
              <w:rPr>
                <w:color w:val="000000"/>
                <w:sz w:val="28"/>
                <w:szCs w:val="28"/>
              </w:rPr>
              <w:t xml:space="preserve">GK </w:t>
            </w:r>
            <w:r w:rsidRPr="00EF2E9B">
              <w:rPr>
                <w:color w:val="000000"/>
                <w:sz w:val="28"/>
                <w:szCs w:val="28"/>
              </w:rPr>
              <w:t>trang 148 và trả lời câu hỏi:</w:t>
            </w:r>
          </w:p>
          <w:p w:rsidR="00EF2E9B" w:rsidRPr="00EF2E9B" w:rsidRDefault="00EF2E9B" w:rsidP="00EF2E9B">
            <w:pPr>
              <w:pStyle w:val="NormalWeb"/>
              <w:shd w:val="clear" w:color="auto" w:fill="FFFFFF"/>
              <w:rPr>
                <w:color w:val="000000"/>
                <w:sz w:val="28"/>
                <w:szCs w:val="28"/>
              </w:rPr>
            </w:pPr>
            <w:r w:rsidRPr="00EF2E9B">
              <w:rPr>
                <w:color w:val="000000"/>
                <w:sz w:val="28"/>
                <w:szCs w:val="28"/>
              </w:rPr>
              <w:t>+ Lược đồ địa hình tỉ lệ lớn là gì?</w:t>
            </w:r>
          </w:p>
          <w:p w:rsidR="00EF2E9B" w:rsidRPr="00EF2E9B" w:rsidRDefault="00EF2E9B" w:rsidP="00EF2E9B">
            <w:pPr>
              <w:pStyle w:val="NormalWeb"/>
              <w:shd w:val="clear" w:color="auto" w:fill="FFFFFF"/>
              <w:rPr>
                <w:color w:val="000000"/>
                <w:sz w:val="28"/>
                <w:szCs w:val="28"/>
              </w:rPr>
            </w:pPr>
            <w:r w:rsidRPr="00EF2E9B">
              <w:rPr>
                <w:color w:val="000000"/>
                <w:sz w:val="28"/>
                <w:szCs w:val="28"/>
              </w:rPr>
              <w:t>+ Đường đồng mức là gì?</w:t>
            </w:r>
          </w:p>
          <w:p w:rsidR="00EF2E9B" w:rsidRPr="00EF2E9B" w:rsidRDefault="00EF2E9B" w:rsidP="00EF2E9B">
            <w:pPr>
              <w:pStyle w:val="NormalWeb"/>
              <w:shd w:val="clear" w:color="auto" w:fill="FFFFFF"/>
              <w:rPr>
                <w:color w:val="000000"/>
                <w:sz w:val="28"/>
                <w:szCs w:val="28"/>
              </w:rPr>
            </w:pPr>
            <w:r w:rsidRPr="00EF2E9B">
              <w:rPr>
                <w:rStyle w:val="Strong"/>
                <w:color w:val="000000"/>
                <w:sz w:val="28"/>
                <w:szCs w:val="28"/>
              </w:rPr>
              <w:t> </w:t>
            </w:r>
          </w:p>
          <w:p w:rsidR="00EF2E9B" w:rsidRPr="00EF2E9B" w:rsidRDefault="00EF2E9B" w:rsidP="00EF2E9B">
            <w:pPr>
              <w:pStyle w:val="NormalWeb"/>
              <w:shd w:val="clear" w:color="auto" w:fill="FFFFFF"/>
              <w:rPr>
                <w:color w:val="000000"/>
                <w:sz w:val="28"/>
                <w:szCs w:val="28"/>
              </w:rPr>
            </w:pPr>
            <w:r w:rsidRPr="00EF2E9B">
              <w:rPr>
                <w:rStyle w:val="Strong"/>
                <w:color w:val="000000"/>
                <w:sz w:val="28"/>
                <w:szCs w:val="28"/>
              </w:rPr>
              <w:t>- </w:t>
            </w:r>
            <w:r w:rsidRPr="00EF2E9B">
              <w:rPr>
                <w:color w:val="000000"/>
                <w:sz w:val="28"/>
                <w:szCs w:val="28"/>
              </w:rPr>
              <w:t>GV yêu cầu HS thảo luận theo cặp, quan sát Hình 11.2:</w:t>
            </w:r>
          </w:p>
          <w:p w:rsidR="00EF2E9B" w:rsidRPr="00EF2E9B" w:rsidRDefault="00EF2E9B" w:rsidP="00EF2E9B">
            <w:pPr>
              <w:pStyle w:val="NormalWeb"/>
              <w:shd w:val="clear" w:color="auto" w:fill="FFFFFF"/>
              <w:rPr>
                <w:color w:val="000000"/>
                <w:sz w:val="28"/>
                <w:szCs w:val="28"/>
              </w:rPr>
            </w:pPr>
            <w:r w:rsidRPr="00EF2E9B">
              <w:rPr>
                <w:color w:val="000000"/>
                <w:sz w:val="28"/>
                <w:szCs w:val="28"/>
              </w:rPr>
              <w:t>+ Xác định độ cao chênh lệch giữa hai đường đồng mức?</w:t>
            </w:r>
          </w:p>
          <w:p w:rsidR="00EF2E9B" w:rsidRPr="00EF2E9B" w:rsidRDefault="00EF2E9B" w:rsidP="00EF2E9B">
            <w:pPr>
              <w:pStyle w:val="NormalWeb"/>
              <w:shd w:val="clear" w:color="auto" w:fill="FFFFFF"/>
              <w:rPr>
                <w:color w:val="000000"/>
                <w:sz w:val="28"/>
                <w:szCs w:val="28"/>
              </w:rPr>
            </w:pPr>
            <w:r w:rsidRPr="00EF2E9B">
              <w:rPr>
                <w:color w:val="000000"/>
                <w:sz w:val="28"/>
                <w:szCs w:val="28"/>
              </w:rPr>
              <w:t>+ Xác định độ cao của các điểm B, C, D, E trên lược đồ.</w:t>
            </w:r>
          </w:p>
          <w:p w:rsidR="00EF2E9B" w:rsidRPr="00EF2E9B" w:rsidRDefault="00EF2E9B" w:rsidP="00EF2E9B">
            <w:pPr>
              <w:pStyle w:val="NormalWeb"/>
              <w:shd w:val="clear" w:color="auto" w:fill="FFFFFF"/>
              <w:rPr>
                <w:color w:val="000000"/>
                <w:sz w:val="28"/>
                <w:szCs w:val="28"/>
              </w:rPr>
            </w:pPr>
            <w:r w:rsidRPr="00EF2E9B">
              <w:rPr>
                <w:color w:val="000000"/>
                <w:sz w:val="28"/>
                <w:szCs w:val="28"/>
              </w:rPr>
              <w:t>+ So sánh độ cao đỉnh núi A1 và A2.</w:t>
            </w:r>
          </w:p>
          <w:p w:rsidR="00EF2E9B" w:rsidRPr="00EF2E9B" w:rsidRDefault="00EF2E9B" w:rsidP="00EF2E9B">
            <w:pPr>
              <w:pStyle w:val="NormalWeb"/>
              <w:shd w:val="clear" w:color="auto" w:fill="FFFFFF"/>
              <w:rPr>
                <w:color w:val="000000"/>
                <w:sz w:val="28"/>
                <w:szCs w:val="28"/>
              </w:rPr>
            </w:pPr>
            <w:r w:rsidRPr="00EF2E9B">
              <w:rPr>
                <w:color w:val="000000"/>
                <w:sz w:val="28"/>
                <w:szCs w:val="28"/>
              </w:rPr>
              <w:t>+ Cho biết sườn núi từ A1 đến B hay từ A1 đến C dốc hơn?</w:t>
            </w:r>
          </w:p>
          <w:p w:rsidR="00EF2E9B" w:rsidRPr="00EF2E9B" w:rsidRDefault="00EF2E9B" w:rsidP="00EF2E9B">
            <w:pPr>
              <w:pStyle w:val="NormalWeb"/>
              <w:shd w:val="clear" w:color="auto" w:fill="FFFFFF"/>
              <w:rPr>
                <w:color w:val="000000"/>
                <w:sz w:val="28"/>
                <w:szCs w:val="28"/>
              </w:rPr>
            </w:pPr>
            <w:r w:rsidRPr="00EF2E9B">
              <w:rPr>
                <w:color w:val="000000"/>
                <w:sz w:val="28"/>
                <w:szCs w:val="28"/>
              </w:rPr>
              <w:t> </w:t>
            </w:r>
          </w:p>
          <w:p w:rsidR="00EF2E9B" w:rsidRPr="00EF2E9B" w:rsidRDefault="00EF2E9B" w:rsidP="00EF2E9B">
            <w:pPr>
              <w:pStyle w:val="NormalWeb"/>
              <w:shd w:val="clear" w:color="auto" w:fill="FFFFFF"/>
              <w:rPr>
                <w:color w:val="000000"/>
                <w:sz w:val="28"/>
                <w:szCs w:val="28"/>
              </w:rPr>
            </w:pPr>
            <w:r w:rsidRPr="00EF2E9B">
              <w:rPr>
                <w:color w:val="000000"/>
                <w:sz w:val="28"/>
                <w:szCs w:val="28"/>
              </w:rPr>
              <w:t> </w:t>
            </w:r>
          </w:p>
          <w:p w:rsidR="00EF2E9B" w:rsidRPr="00EF2E9B" w:rsidRDefault="00EF2E9B" w:rsidP="00EF2E9B">
            <w:pPr>
              <w:pStyle w:val="NormalWeb"/>
              <w:shd w:val="clear" w:color="auto" w:fill="FFFFFF"/>
              <w:rPr>
                <w:color w:val="000000"/>
                <w:sz w:val="28"/>
                <w:szCs w:val="28"/>
              </w:rPr>
            </w:pPr>
            <w:r w:rsidRPr="00EF2E9B">
              <w:rPr>
                <w:color w:val="000000"/>
                <w:sz w:val="28"/>
                <w:szCs w:val="28"/>
              </w:rPr>
              <w:t> </w:t>
            </w:r>
          </w:p>
          <w:p w:rsidR="00EF2E9B" w:rsidRPr="00EF2E9B" w:rsidRDefault="00EF2E9B" w:rsidP="00EF2E9B">
            <w:pPr>
              <w:pStyle w:val="NormalWeb"/>
              <w:shd w:val="clear" w:color="auto" w:fill="FFFFFF"/>
              <w:rPr>
                <w:color w:val="000000"/>
                <w:sz w:val="28"/>
                <w:szCs w:val="28"/>
              </w:rPr>
            </w:pPr>
            <w:r w:rsidRPr="00EF2E9B">
              <w:rPr>
                <w:color w:val="000000"/>
                <w:sz w:val="28"/>
                <w:szCs w:val="28"/>
              </w:rPr>
              <w:t>- GV yêu cầu HS đọc mục Em có biết SHS trang 148 để biết cách đọc địa hình tỉ lệ lớn:</w:t>
            </w:r>
          </w:p>
          <w:p w:rsidR="00EF2E9B" w:rsidRPr="00EF2E9B" w:rsidRDefault="00EF2E9B" w:rsidP="00EF2E9B">
            <w:pPr>
              <w:pStyle w:val="NormalWeb"/>
              <w:shd w:val="clear" w:color="auto" w:fill="FFFFFF"/>
              <w:rPr>
                <w:color w:val="000000"/>
                <w:sz w:val="28"/>
                <w:szCs w:val="28"/>
              </w:rPr>
            </w:pPr>
            <w:r w:rsidRPr="00EF2E9B">
              <w:rPr>
                <w:color w:val="000000"/>
                <w:sz w:val="28"/>
                <w:szCs w:val="28"/>
              </w:rPr>
              <w:t>+ Xác định khoảng cách độ cao giữa các đường đồng mức.</w:t>
            </w:r>
          </w:p>
          <w:p w:rsidR="00EF2E9B" w:rsidRPr="00EF2E9B" w:rsidRDefault="00EF2E9B" w:rsidP="00EF2E9B">
            <w:pPr>
              <w:pStyle w:val="NormalWeb"/>
              <w:shd w:val="clear" w:color="auto" w:fill="FFFFFF"/>
              <w:rPr>
                <w:color w:val="000000"/>
                <w:sz w:val="28"/>
                <w:szCs w:val="28"/>
              </w:rPr>
            </w:pPr>
            <w:r w:rsidRPr="00EF2E9B">
              <w:rPr>
                <w:color w:val="000000"/>
                <w:sz w:val="28"/>
                <w:szCs w:val="28"/>
              </w:rPr>
              <w:t>+ Căn cứ vào đường đồng mức, tính độ cao của các điểm trên lược đồ.</w:t>
            </w:r>
          </w:p>
          <w:p w:rsidR="00EF2E9B" w:rsidRPr="00EF2E9B" w:rsidRDefault="00EF2E9B" w:rsidP="00EF2E9B">
            <w:pPr>
              <w:pStyle w:val="NormalWeb"/>
              <w:shd w:val="clear" w:color="auto" w:fill="FFFFFF"/>
              <w:rPr>
                <w:color w:val="000000"/>
                <w:sz w:val="28"/>
                <w:szCs w:val="28"/>
              </w:rPr>
            </w:pPr>
            <w:r w:rsidRPr="00EF2E9B">
              <w:rPr>
                <w:color w:val="000000"/>
                <w:sz w:val="28"/>
                <w:szCs w:val="28"/>
              </w:rPr>
              <w:lastRenderedPageBreak/>
              <w:t>+ Căn cứ độ gần hay xa giữa các đường đồng mức để biết được độ dốc địa hình.</w:t>
            </w:r>
          </w:p>
          <w:p w:rsidR="00EF2E9B" w:rsidRPr="00EF2E9B" w:rsidRDefault="00EF2E9B" w:rsidP="00EF2E9B">
            <w:pPr>
              <w:pStyle w:val="NormalWeb"/>
              <w:shd w:val="clear" w:color="auto" w:fill="FFFFFF"/>
              <w:rPr>
                <w:color w:val="000000"/>
                <w:sz w:val="28"/>
                <w:szCs w:val="28"/>
              </w:rPr>
            </w:pPr>
            <w:r w:rsidRPr="00EF2E9B">
              <w:rPr>
                <w:color w:val="000000"/>
                <w:sz w:val="28"/>
                <w:szCs w:val="28"/>
              </w:rPr>
              <w:t>+ Tính khoảng các thực tế giữa các điểm dựa vào tỉ lệ lược đồ.</w:t>
            </w:r>
          </w:p>
          <w:p w:rsidR="00EF2E9B" w:rsidRPr="00EF2E9B" w:rsidRDefault="00EF2E9B" w:rsidP="00EF2E9B">
            <w:pPr>
              <w:pStyle w:val="NormalWeb"/>
              <w:shd w:val="clear" w:color="auto" w:fill="FFFFFF"/>
              <w:rPr>
                <w:color w:val="000000"/>
                <w:sz w:val="28"/>
                <w:szCs w:val="28"/>
              </w:rPr>
            </w:pPr>
            <w:r w:rsidRPr="00EF2E9B">
              <w:rPr>
                <w:rStyle w:val="Strong"/>
                <w:color w:val="000000"/>
                <w:sz w:val="28"/>
                <w:szCs w:val="28"/>
              </w:rPr>
              <w:t>Bước 2: HS thực hiện nhiệm vụ học tập</w:t>
            </w:r>
          </w:p>
          <w:p w:rsidR="00EF2E9B" w:rsidRPr="00EF2E9B" w:rsidRDefault="00EF2E9B" w:rsidP="00EF2E9B">
            <w:pPr>
              <w:pStyle w:val="NormalWeb"/>
              <w:shd w:val="clear" w:color="auto" w:fill="FFFFFF"/>
              <w:rPr>
                <w:color w:val="000000"/>
                <w:sz w:val="28"/>
                <w:szCs w:val="28"/>
              </w:rPr>
            </w:pPr>
            <w:r w:rsidRPr="00EF2E9B">
              <w:rPr>
                <w:color w:val="000000"/>
                <w:sz w:val="28"/>
                <w:szCs w:val="28"/>
              </w:rPr>
              <w:t>- HS đọc sgk, quan sát hình và thực hiện yêu cầu.</w:t>
            </w:r>
          </w:p>
          <w:p w:rsidR="00EF2E9B" w:rsidRPr="00EF2E9B" w:rsidRDefault="00EF2E9B" w:rsidP="00EF2E9B">
            <w:pPr>
              <w:pStyle w:val="NormalWeb"/>
              <w:shd w:val="clear" w:color="auto" w:fill="FFFFFF"/>
              <w:rPr>
                <w:color w:val="000000"/>
                <w:sz w:val="28"/>
                <w:szCs w:val="28"/>
              </w:rPr>
            </w:pPr>
            <w:r w:rsidRPr="00EF2E9B">
              <w:rPr>
                <w:rStyle w:val="Strong"/>
                <w:color w:val="000000"/>
                <w:sz w:val="28"/>
                <w:szCs w:val="28"/>
              </w:rPr>
              <w:t>Bước 3: Báo cáo kết quả hoạt động và thảo luận</w:t>
            </w:r>
          </w:p>
          <w:p w:rsidR="00EF2E9B" w:rsidRPr="00EF2E9B" w:rsidRDefault="00EF2E9B" w:rsidP="00EF2E9B">
            <w:pPr>
              <w:pStyle w:val="NormalWeb"/>
              <w:shd w:val="clear" w:color="auto" w:fill="FFFFFF"/>
              <w:rPr>
                <w:color w:val="000000"/>
                <w:sz w:val="28"/>
                <w:szCs w:val="28"/>
              </w:rPr>
            </w:pPr>
            <w:r w:rsidRPr="00EF2E9B">
              <w:rPr>
                <w:color w:val="000000"/>
                <w:sz w:val="28"/>
                <w:szCs w:val="28"/>
              </w:rPr>
              <w:t>- GV gọi HS trả lời câu hỏi.</w:t>
            </w:r>
          </w:p>
          <w:p w:rsidR="00B92561" w:rsidRPr="00EF2E9B" w:rsidRDefault="00B92561">
            <w:pPr>
              <w:rPr>
                <w:rFonts w:cs="Times New Roman"/>
                <w:b/>
                <w:szCs w:val="28"/>
              </w:rPr>
            </w:pPr>
          </w:p>
        </w:tc>
        <w:tc>
          <w:tcPr>
            <w:tcW w:w="5410" w:type="dxa"/>
          </w:tcPr>
          <w:p w:rsidR="00B92561" w:rsidRPr="00EF2E9B" w:rsidRDefault="00B92561" w:rsidP="00B92561">
            <w:pPr>
              <w:pStyle w:val="NormalWeb"/>
              <w:shd w:val="clear" w:color="auto" w:fill="FFFFFF"/>
              <w:rPr>
                <w:color w:val="000000"/>
                <w:sz w:val="28"/>
                <w:szCs w:val="28"/>
              </w:rPr>
            </w:pPr>
            <w:r w:rsidRPr="00EF2E9B">
              <w:rPr>
                <w:rStyle w:val="Strong"/>
                <w:color w:val="000000"/>
                <w:sz w:val="28"/>
                <w:szCs w:val="28"/>
              </w:rPr>
              <w:lastRenderedPageBreak/>
              <w:t>1. Đọc lược đồ địa hình tỉ lệ lớn</w:t>
            </w:r>
          </w:p>
          <w:p w:rsidR="00B92561" w:rsidRPr="00EF2E9B" w:rsidRDefault="00B92561" w:rsidP="00B92561">
            <w:pPr>
              <w:pStyle w:val="NormalWeb"/>
              <w:shd w:val="clear" w:color="auto" w:fill="FFFFFF"/>
              <w:rPr>
                <w:color w:val="000000"/>
                <w:sz w:val="28"/>
                <w:szCs w:val="28"/>
              </w:rPr>
            </w:pPr>
            <w:r w:rsidRPr="00EF2E9B">
              <w:rPr>
                <w:color w:val="000000"/>
                <w:sz w:val="28"/>
                <w:szCs w:val="28"/>
              </w:rPr>
              <w:t>- Lược đồ địa hình tỉ lệ lớn là lược đồ thể hiện đặc điểm địa hình (độ cao, độ dốc,...) của một khu vực có điện tích nhỏ bằng các đường đóng mức.</w:t>
            </w:r>
          </w:p>
          <w:p w:rsidR="00B92561" w:rsidRPr="00EF2E9B" w:rsidRDefault="00B92561" w:rsidP="00B92561">
            <w:pPr>
              <w:pStyle w:val="NormalWeb"/>
              <w:shd w:val="clear" w:color="auto" w:fill="FFFFFF"/>
              <w:rPr>
                <w:color w:val="000000"/>
                <w:sz w:val="28"/>
                <w:szCs w:val="28"/>
              </w:rPr>
            </w:pPr>
            <w:r w:rsidRPr="00EF2E9B">
              <w:rPr>
                <w:color w:val="000000"/>
                <w:sz w:val="28"/>
                <w:szCs w:val="28"/>
              </w:rPr>
              <w:t>- Đường đồng mức là đường nối liền các điểm có độ cao bằng nhau trên lược đồ địa hình. Những đường đồng mức gần nhau cho thấy độ dốc lớn và càng xa nhau thì địa hình càng thoải.</w:t>
            </w:r>
          </w:p>
          <w:p w:rsidR="00B92561" w:rsidRPr="00EF2E9B" w:rsidRDefault="00B92561" w:rsidP="00B92561">
            <w:pPr>
              <w:pStyle w:val="NormalWeb"/>
              <w:shd w:val="clear" w:color="auto" w:fill="FFFFFF"/>
              <w:rPr>
                <w:color w:val="000000"/>
                <w:sz w:val="28"/>
                <w:szCs w:val="28"/>
              </w:rPr>
            </w:pPr>
            <w:r w:rsidRPr="00EF2E9B">
              <w:rPr>
                <w:color w:val="000000"/>
                <w:sz w:val="28"/>
                <w:szCs w:val="28"/>
              </w:rPr>
              <w:t>- Độ cao chênh lệch giữa hai đường đồng mức: 200.</w:t>
            </w:r>
          </w:p>
          <w:p w:rsidR="00B92561" w:rsidRPr="00EF2E9B" w:rsidRDefault="00B92561" w:rsidP="00B92561">
            <w:pPr>
              <w:pStyle w:val="NormalWeb"/>
              <w:shd w:val="clear" w:color="auto" w:fill="FFFFFF"/>
              <w:rPr>
                <w:color w:val="000000"/>
                <w:sz w:val="28"/>
                <w:szCs w:val="28"/>
              </w:rPr>
            </w:pPr>
            <w:r w:rsidRPr="00EF2E9B">
              <w:rPr>
                <w:color w:val="000000"/>
                <w:sz w:val="28"/>
                <w:szCs w:val="28"/>
              </w:rPr>
              <w:t>- Độ cao của các điểm:</w:t>
            </w:r>
          </w:p>
          <w:p w:rsidR="00B92561" w:rsidRPr="00EF2E9B" w:rsidRDefault="00B92561" w:rsidP="00B92561">
            <w:pPr>
              <w:pStyle w:val="NormalWeb"/>
              <w:shd w:val="clear" w:color="auto" w:fill="FFFFFF"/>
              <w:rPr>
                <w:color w:val="000000"/>
                <w:sz w:val="28"/>
                <w:szCs w:val="28"/>
              </w:rPr>
            </w:pPr>
            <w:r w:rsidRPr="00EF2E9B">
              <w:rPr>
                <w:color w:val="000000"/>
                <w:sz w:val="28"/>
                <w:szCs w:val="28"/>
              </w:rPr>
              <w:t>+ B: 0m.</w:t>
            </w:r>
          </w:p>
          <w:p w:rsidR="00B92561" w:rsidRPr="00EF2E9B" w:rsidRDefault="00B92561" w:rsidP="00B92561">
            <w:pPr>
              <w:pStyle w:val="NormalWeb"/>
              <w:shd w:val="clear" w:color="auto" w:fill="FFFFFF"/>
              <w:rPr>
                <w:color w:val="000000"/>
                <w:sz w:val="28"/>
                <w:szCs w:val="28"/>
              </w:rPr>
            </w:pPr>
            <w:r w:rsidRPr="00EF2E9B">
              <w:rPr>
                <w:color w:val="000000"/>
                <w:sz w:val="28"/>
                <w:szCs w:val="28"/>
              </w:rPr>
              <w:t>+ C: 0m.</w:t>
            </w:r>
          </w:p>
          <w:p w:rsidR="00B92561" w:rsidRPr="00EF2E9B" w:rsidRDefault="00B92561" w:rsidP="00B92561">
            <w:pPr>
              <w:pStyle w:val="NormalWeb"/>
              <w:shd w:val="clear" w:color="auto" w:fill="FFFFFF"/>
              <w:rPr>
                <w:color w:val="000000"/>
                <w:sz w:val="28"/>
                <w:szCs w:val="28"/>
              </w:rPr>
            </w:pPr>
            <w:r w:rsidRPr="00EF2E9B">
              <w:rPr>
                <w:color w:val="000000"/>
                <w:sz w:val="28"/>
                <w:szCs w:val="28"/>
              </w:rPr>
              <w:t>+ D: 600m.</w:t>
            </w:r>
          </w:p>
          <w:p w:rsidR="00B92561" w:rsidRPr="00EF2E9B" w:rsidRDefault="00B92561" w:rsidP="00B92561">
            <w:pPr>
              <w:pStyle w:val="NormalWeb"/>
              <w:shd w:val="clear" w:color="auto" w:fill="FFFFFF"/>
              <w:rPr>
                <w:color w:val="000000"/>
                <w:sz w:val="28"/>
                <w:szCs w:val="28"/>
              </w:rPr>
            </w:pPr>
            <w:r w:rsidRPr="00EF2E9B">
              <w:rPr>
                <w:color w:val="000000"/>
                <w:sz w:val="28"/>
                <w:szCs w:val="28"/>
              </w:rPr>
              <w:t>+ E: 100m.</w:t>
            </w:r>
          </w:p>
          <w:p w:rsidR="00B92561" w:rsidRPr="00EF2E9B" w:rsidRDefault="00B92561" w:rsidP="00B92561">
            <w:pPr>
              <w:pStyle w:val="NormalWeb"/>
              <w:shd w:val="clear" w:color="auto" w:fill="FFFFFF"/>
              <w:rPr>
                <w:color w:val="000000"/>
                <w:sz w:val="28"/>
                <w:szCs w:val="28"/>
              </w:rPr>
            </w:pPr>
            <w:r w:rsidRPr="00EF2E9B">
              <w:rPr>
                <w:color w:val="000000"/>
                <w:sz w:val="28"/>
                <w:szCs w:val="28"/>
              </w:rPr>
              <w:t>- Đỉnh núi A2 cao hơn đỉnh núi A1.</w:t>
            </w:r>
          </w:p>
          <w:p w:rsidR="00B92561" w:rsidRPr="00EF2E9B" w:rsidRDefault="00B92561" w:rsidP="00B92561">
            <w:pPr>
              <w:pStyle w:val="NormalWeb"/>
              <w:shd w:val="clear" w:color="auto" w:fill="FFFFFF"/>
              <w:rPr>
                <w:color w:val="000000"/>
                <w:sz w:val="28"/>
                <w:szCs w:val="28"/>
              </w:rPr>
            </w:pPr>
            <w:r w:rsidRPr="00EF2E9B">
              <w:rPr>
                <w:color w:val="000000"/>
                <w:sz w:val="28"/>
                <w:szCs w:val="28"/>
              </w:rPr>
              <w:t>- Sườn núi từ A1 đến B dốc hơn vì các đường đồng mức càng gần nhau thì độ cao càng lớn.</w:t>
            </w:r>
          </w:p>
          <w:p w:rsidR="00B92561" w:rsidRPr="00EF2E9B" w:rsidRDefault="00B92561">
            <w:pPr>
              <w:rPr>
                <w:rFonts w:cs="Times New Roman"/>
                <w:b/>
                <w:szCs w:val="28"/>
              </w:rPr>
            </w:pPr>
          </w:p>
        </w:tc>
      </w:tr>
      <w:tr w:rsidR="00EF2E9B" w:rsidRPr="00EF2E9B" w:rsidTr="00EF2E9B">
        <w:tc>
          <w:tcPr>
            <w:tcW w:w="5364" w:type="dxa"/>
          </w:tcPr>
          <w:p w:rsidR="00360D2F" w:rsidRPr="00EF2E9B" w:rsidRDefault="00360D2F" w:rsidP="00360D2F">
            <w:pPr>
              <w:shd w:val="clear" w:color="auto" w:fill="FFFFFF"/>
              <w:spacing w:before="100" w:beforeAutospacing="1" w:after="100" w:afterAutospacing="1"/>
              <w:rPr>
                <w:rFonts w:eastAsia="Times New Roman" w:cs="Times New Roman"/>
                <w:b/>
                <w:szCs w:val="28"/>
              </w:rPr>
            </w:pPr>
            <w:r w:rsidRPr="00EF2E9B">
              <w:rPr>
                <w:rFonts w:eastAsia="Times New Roman" w:cs="Times New Roman"/>
                <w:b/>
                <w:szCs w:val="28"/>
              </w:rPr>
              <w:t>II. LÁT CẮT ĐỊA HÌNH</w:t>
            </w:r>
          </w:p>
          <w:p w:rsidR="00EF2E9B" w:rsidRPr="00EF2E9B" w:rsidRDefault="00EF2E9B" w:rsidP="00EF2E9B">
            <w:pPr>
              <w:shd w:val="clear" w:color="auto" w:fill="FFFFFF"/>
              <w:spacing w:before="100" w:beforeAutospacing="1" w:after="100" w:afterAutospacing="1"/>
              <w:rPr>
                <w:rFonts w:eastAsia="Times New Roman" w:cs="Times New Roman"/>
                <w:i/>
                <w:szCs w:val="28"/>
              </w:rPr>
            </w:pPr>
            <w:r w:rsidRPr="00EF2E9B">
              <w:rPr>
                <w:rFonts w:eastAsia="Times New Roman" w:cs="Times New Roman"/>
                <w:i/>
                <w:szCs w:val="28"/>
              </w:rPr>
              <w:t>??Cho biết lát cắt lần lượt đi qua những dạng địa hình nào?</w:t>
            </w:r>
          </w:p>
          <w:p w:rsidR="00EF2E9B" w:rsidRDefault="00EF2E9B" w:rsidP="00EF2E9B">
            <w:pPr>
              <w:shd w:val="clear" w:color="auto" w:fill="FFFFFF"/>
              <w:spacing w:before="100" w:beforeAutospacing="1" w:after="100" w:afterAutospacing="1"/>
              <w:rPr>
                <w:rFonts w:eastAsia="Times New Roman" w:cs="Times New Roman"/>
                <w:i/>
                <w:szCs w:val="28"/>
              </w:rPr>
            </w:pPr>
            <w:r w:rsidRPr="00EF2E9B">
              <w:rPr>
                <w:rFonts w:eastAsia="Times New Roman" w:cs="Times New Roman"/>
                <w:i/>
                <w:szCs w:val="28"/>
              </w:rPr>
              <w:t>??Trong các điểm A,B,C điểm nào có độ cao thấp nhất và độ cao cao nhất?</w:t>
            </w:r>
          </w:p>
          <w:p w:rsidR="00B05243" w:rsidRPr="00B05243" w:rsidRDefault="00B05243" w:rsidP="00B05243">
            <w:pPr>
              <w:shd w:val="clear" w:color="auto" w:fill="FFFFFF"/>
              <w:spacing w:before="100" w:beforeAutospacing="1" w:after="100" w:afterAutospacing="1"/>
              <w:rPr>
                <w:rFonts w:eastAsia="Times New Roman" w:cs="Times New Roman"/>
                <w:color w:val="FFFFFF" w:themeColor="background1"/>
                <w:sz w:val="24"/>
                <w:szCs w:val="24"/>
              </w:rPr>
            </w:pPr>
            <w:r w:rsidRPr="00B05243">
              <w:rPr>
                <w:rFonts w:eastAsia="Times New Roman" w:cs="Times New Roman"/>
                <w:i/>
                <w:color w:val="FFFFFF" w:themeColor="background1"/>
                <w:szCs w:val="28"/>
              </w:rPr>
              <w:t xml:space="preserve">TL: </w:t>
            </w:r>
            <w:r w:rsidRPr="00B05243">
              <w:rPr>
                <w:rFonts w:eastAsia="Times New Roman" w:cs="Times New Roman"/>
                <w:color w:val="FFFFFF" w:themeColor="background1"/>
                <w:sz w:val="24"/>
                <w:szCs w:val="24"/>
              </w:rPr>
              <w:t>Lát cắt lần lượt đi qua những dạng địa lồi lõm khác nhay để thể hiện trên một mặt phẳng</w:t>
            </w:r>
          </w:p>
          <w:p w:rsidR="00B05243" w:rsidRPr="00B05243" w:rsidRDefault="00B05243" w:rsidP="00B05243">
            <w:pPr>
              <w:shd w:val="clear" w:color="auto" w:fill="FFFFFF"/>
              <w:spacing w:before="100" w:beforeAutospacing="1" w:after="100" w:afterAutospacing="1"/>
              <w:rPr>
                <w:rFonts w:eastAsia="Times New Roman" w:cs="Times New Roman"/>
                <w:color w:val="FFFFFF" w:themeColor="background1"/>
                <w:sz w:val="24"/>
                <w:szCs w:val="24"/>
              </w:rPr>
            </w:pPr>
            <w:r w:rsidRPr="00B05243">
              <w:rPr>
                <w:rFonts w:eastAsia="Times New Roman" w:cs="Times New Roman"/>
                <w:color w:val="FFFFFF" w:themeColor="background1"/>
                <w:sz w:val="24"/>
                <w:szCs w:val="24"/>
              </w:rPr>
              <w:t>Điểm C có độ cao cao nhất, điểm A có độ cao thấp nhất</w:t>
            </w:r>
          </w:p>
          <w:p w:rsidR="00B05243" w:rsidRPr="00EF2E9B" w:rsidRDefault="00B05243" w:rsidP="00EF2E9B">
            <w:pPr>
              <w:shd w:val="clear" w:color="auto" w:fill="FFFFFF"/>
              <w:spacing w:before="100" w:beforeAutospacing="1" w:after="100" w:afterAutospacing="1"/>
              <w:rPr>
                <w:rFonts w:eastAsia="Times New Roman" w:cs="Times New Roman"/>
                <w:i/>
                <w:szCs w:val="28"/>
              </w:rPr>
            </w:pPr>
          </w:p>
          <w:p w:rsidR="00EF2E9B" w:rsidRPr="00EF2E9B" w:rsidRDefault="00EF2E9B" w:rsidP="00EF2E9B">
            <w:pPr>
              <w:pStyle w:val="NormalWeb"/>
              <w:shd w:val="clear" w:color="auto" w:fill="FFFFFF"/>
              <w:rPr>
                <w:rStyle w:val="Strong"/>
                <w:color w:val="000000"/>
                <w:sz w:val="28"/>
                <w:szCs w:val="28"/>
              </w:rPr>
            </w:pPr>
          </w:p>
        </w:tc>
        <w:tc>
          <w:tcPr>
            <w:tcW w:w="5410" w:type="dxa"/>
          </w:tcPr>
          <w:p w:rsidR="00EF2E9B" w:rsidRDefault="00360D2F" w:rsidP="00360D2F">
            <w:pPr>
              <w:shd w:val="clear" w:color="auto" w:fill="FFFFFF"/>
              <w:spacing w:before="100" w:beforeAutospacing="1" w:after="100" w:afterAutospacing="1"/>
              <w:rPr>
                <w:rFonts w:eastAsia="Times New Roman" w:cs="Times New Roman"/>
                <w:b/>
                <w:szCs w:val="28"/>
              </w:rPr>
            </w:pPr>
            <w:r>
              <w:rPr>
                <w:rFonts w:eastAsia="Times New Roman" w:cs="Times New Roman"/>
                <w:b/>
                <w:szCs w:val="28"/>
              </w:rPr>
              <w:t>II. LÁT CẮT ĐỊA HÌNH</w:t>
            </w:r>
          </w:p>
          <w:p w:rsidR="00360D2F" w:rsidRDefault="00360D2F" w:rsidP="00360D2F">
            <w:pPr>
              <w:shd w:val="clear" w:color="auto" w:fill="FFFFFF"/>
              <w:spacing w:before="100" w:beforeAutospacing="1" w:after="100" w:afterAutospacing="1"/>
              <w:rPr>
                <w:rFonts w:eastAsia="Times New Roman" w:cs="Times New Roman"/>
                <w:szCs w:val="28"/>
              </w:rPr>
            </w:pPr>
            <w:r w:rsidRPr="00360D2F">
              <w:rPr>
                <w:rFonts w:eastAsia="Times New Roman" w:cs="Times New Roman"/>
                <w:szCs w:val="28"/>
              </w:rPr>
              <w:t xml:space="preserve">Lát cắt địa hình là cách </w:t>
            </w:r>
            <w:r w:rsidRPr="00B05243">
              <w:rPr>
                <w:rFonts w:eastAsia="Times New Roman" w:cs="Times New Roman"/>
                <w:b/>
                <w:szCs w:val="28"/>
              </w:rPr>
              <w:t>thể hiện đặc điểm của bề mặt địa hình thực tế lên mặt phẳng</w:t>
            </w:r>
            <w:r w:rsidRPr="00360D2F">
              <w:rPr>
                <w:rFonts w:eastAsia="Times New Roman" w:cs="Times New Roman"/>
                <w:szCs w:val="28"/>
              </w:rPr>
              <w:t xml:space="preserve"> dựa vào đường đồng mức và thang màu sắc</w:t>
            </w:r>
            <w:r>
              <w:rPr>
                <w:rFonts w:eastAsia="Times New Roman" w:cs="Times New Roman"/>
                <w:szCs w:val="28"/>
              </w:rPr>
              <w:t>.</w:t>
            </w:r>
          </w:p>
          <w:p w:rsidR="00360D2F" w:rsidRPr="00360D2F" w:rsidRDefault="00360D2F" w:rsidP="00360D2F">
            <w:pPr>
              <w:shd w:val="clear" w:color="auto" w:fill="FFFFFF"/>
              <w:spacing w:before="100" w:beforeAutospacing="1" w:after="100" w:afterAutospacing="1"/>
              <w:rPr>
                <w:rStyle w:val="Strong"/>
                <w:rFonts w:eastAsia="Times New Roman" w:cs="Times New Roman"/>
                <w:bCs w:val="0"/>
                <w:szCs w:val="28"/>
              </w:rPr>
            </w:pPr>
          </w:p>
        </w:tc>
      </w:tr>
    </w:tbl>
    <w:p w:rsidR="00B92561" w:rsidRPr="00EF2E9B" w:rsidRDefault="00B92561">
      <w:pPr>
        <w:rPr>
          <w:rFonts w:cs="Times New Roman"/>
          <w:b/>
          <w:szCs w:val="28"/>
        </w:rPr>
      </w:pPr>
    </w:p>
    <w:sectPr w:rsidR="00B92561" w:rsidRPr="00EF2E9B"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6011"/>
    <w:multiLevelType w:val="multilevel"/>
    <w:tmpl w:val="92FA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54B2"/>
    <w:multiLevelType w:val="hybridMultilevel"/>
    <w:tmpl w:val="441C7B6C"/>
    <w:lvl w:ilvl="0" w:tplc="1A662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14032"/>
    <w:multiLevelType w:val="multilevel"/>
    <w:tmpl w:val="F482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B2AD5"/>
    <w:multiLevelType w:val="hybridMultilevel"/>
    <w:tmpl w:val="BFE2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B763F"/>
    <w:multiLevelType w:val="hybridMultilevel"/>
    <w:tmpl w:val="3E34DEBA"/>
    <w:lvl w:ilvl="0" w:tplc="512A2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22"/>
    <w:rsid w:val="001B0CE6"/>
    <w:rsid w:val="002A67E2"/>
    <w:rsid w:val="00360D2F"/>
    <w:rsid w:val="00693D22"/>
    <w:rsid w:val="00B05243"/>
    <w:rsid w:val="00B92561"/>
    <w:rsid w:val="00CD7745"/>
    <w:rsid w:val="00D74A15"/>
    <w:rsid w:val="00E84F25"/>
    <w:rsid w:val="00EC240A"/>
    <w:rsid w:val="00EF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5C6C"/>
  <w15:chartTrackingRefBased/>
  <w15:docId w15:val="{BB1A65A0-2BD5-4B08-9D8A-2D1728B9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D22"/>
    <w:pPr>
      <w:ind w:left="720"/>
      <w:contextualSpacing/>
    </w:pPr>
  </w:style>
  <w:style w:type="paragraph" w:styleId="NormalWeb">
    <w:name w:val="Normal (Web)"/>
    <w:basedOn w:val="Normal"/>
    <w:uiPriority w:val="99"/>
    <w:semiHidden/>
    <w:unhideWhenUsed/>
    <w:rsid w:val="00E84F2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92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652">
      <w:bodyDiv w:val="1"/>
      <w:marLeft w:val="0"/>
      <w:marRight w:val="0"/>
      <w:marTop w:val="0"/>
      <w:marBottom w:val="0"/>
      <w:divBdr>
        <w:top w:val="none" w:sz="0" w:space="0" w:color="auto"/>
        <w:left w:val="none" w:sz="0" w:space="0" w:color="auto"/>
        <w:bottom w:val="none" w:sz="0" w:space="0" w:color="auto"/>
        <w:right w:val="none" w:sz="0" w:space="0" w:color="auto"/>
      </w:divBdr>
    </w:div>
    <w:div w:id="214121504">
      <w:bodyDiv w:val="1"/>
      <w:marLeft w:val="0"/>
      <w:marRight w:val="0"/>
      <w:marTop w:val="0"/>
      <w:marBottom w:val="0"/>
      <w:divBdr>
        <w:top w:val="none" w:sz="0" w:space="0" w:color="auto"/>
        <w:left w:val="none" w:sz="0" w:space="0" w:color="auto"/>
        <w:bottom w:val="none" w:sz="0" w:space="0" w:color="auto"/>
        <w:right w:val="none" w:sz="0" w:space="0" w:color="auto"/>
      </w:divBdr>
    </w:div>
    <w:div w:id="833572486">
      <w:bodyDiv w:val="1"/>
      <w:marLeft w:val="0"/>
      <w:marRight w:val="0"/>
      <w:marTop w:val="0"/>
      <w:marBottom w:val="0"/>
      <w:divBdr>
        <w:top w:val="none" w:sz="0" w:space="0" w:color="auto"/>
        <w:left w:val="none" w:sz="0" w:space="0" w:color="auto"/>
        <w:bottom w:val="none" w:sz="0" w:space="0" w:color="auto"/>
        <w:right w:val="none" w:sz="0" w:space="0" w:color="auto"/>
      </w:divBdr>
    </w:div>
    <w:div w:id="1359895520">
      <w:bodyDiv w:val="1"/>
      <w:marLeft w:val="0"/>
      <w:marRight w:val="0"/>
      <w:marTop w:val="0"/>
      <w:marBottom w:val="0"/>
      <w:divBdr>
        <w:top w:val="none" w:sz="0" w:space="0" w:color="auto"/>
        <w:left w:val="none" w:sz="0" w:space="0" w:color="auto"/>
        <w:bottom w:val="none" w:sz="0" w:space="0" w:color="auto"/>
        <w:right w:val="none" w:sz="0" w:space="0" w:color="auto"/>
      </w:divBdr>
    </w:div>
    <w:div w:id="1398161236">
      <w:bodyDiv w:val="1"/>
      <w:marLeft w:val="0"/>
      <w:marRight w:val="0"/>
      <w:marTop w:val="0"/>
      <w:marBottom w:val="0"/>
      <w:divBdr>
        <w:top w:val="none" w:sz="0" w:space="0" w:color="auto"/>
        <w:left w:val="none" w:sz="0" w:space="0" w:color="auto"/>
        <w:bottom w:val="none" w:sz="0" w:space="0" w:color="auto"/>
        <w:right w:val="none" w:sz="0" w:space="0" w:color="auto"/>
      </w:divBdr>
    </w:div>
    <w:div w:id="14102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2022-01-16T02:26:00Z</dcterms:created>
  <dcterms:modified xsi:type="dcterms:W3CDTF">2022-01-16T03:19:00Z</dcterms:modified>
</cp:coreProperties>
</file>